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D66" w:rsidRDefault="00936A34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 «Туринская средняя  школа-интернат имени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>»</w:t>
      </w: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Рекомендовано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36A34">
        <w:rPr>
          <w:rFonts w:ascii="Times New Roman" w:hAnsi="Times New Roman" w:cs="Times New Roman"/>
          <w:sz w:val="24"/>
          <w:szCs w:val="24"/>
        </w:rPr>
        <w:t>тверждаю</w:t>
      </w: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МО учителей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зам. директора  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936A34" w:rsidRPr="00936A34" w:rsidRDefault="00936A34" w:rsidP="00936A34">
      <w:pPr>
        <w:pStyle w:val="a3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Павлов А.А..</w:t>
      </w: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______________ Павлов А.А.</w:t>
      </w:r>
      <w:r w:rsidRPr="00936A34">
        <w:rPr>
          <w:rFonts w:ascii="Times New Roman" w:hAnsi="Times New Roman" w:cs="Times New Roman"/>
          <w:sz w:val="24"/>
          <w:szCs w:val="24"/>
        </w:rPr>
        <w:tab/>
      </w: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Протокол № 1. От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«29» августа 2022 г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« 30» августа 2022 г.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="006276BB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Приказ № 77 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« 30» августа 2022 г.</w:t>
      </w:r>
    </w:p>
    <w:p w:rsidR="00936A34" w:rsidRPr="00936A34" w:rsidRDefault="00936A34" w:rsidP="00936A3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Виноградова Д.Н.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36A34" w:rsidRPr="00936A34" w:rsidRDefault="00936A34" w:rsidP="00936A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6A34" w:rsidRPr="00936A34" w:rsidRDefault="00936A34" w:rsidP="00936A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A3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A0D66" w:rsidRPr="00936A34" w:rsidRDefault="00936A34" w:rsidP="00936A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6A34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Pr="00936A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Pr="00936A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Default="00BA0D66" w:rsidP="00BA0D66">
      <w:pPr>
        <w:pStyle w:val="a3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Предмет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 xml:space="preserve"> обществознани</w:t>
      </w:r>
      <w:proofErr w:type="gramStart"/>
      <w:r w:rsidRPr="00E51B19">
        <w:rPr>
          <w:rFonts w:ascii="Times New Roman" w:hAnsi="Times New Roman" w:cs="Times New Roman"/>
          <w:sz w:val="24"/>
          <w:szCs w:val="24"/>
        </w:rPr>
        <w:t>е</w:t>
      </w:r>
      <w:r w:rsidR="007B7B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B7BC5">
        <w:rPr>
          <w:rFonts w:ascii="Times New Roman" w:hAnsi="Times New Roman" w:cs="Times New Roman"/>
          <w:sz w:val="24"/>
          <w:szCs w:val="24"/>
        </w:rPr>
        <w:t xml:space="preserve"> включая экономику и право</w:t>
      </w:r>
      <w:r w:rsidR="00703802">
        <w:rPr>
          <w:rFonts w:ascii="Times New Roman" w:hAnsi="Times New Roman" w:cs="Times New Roman"/>
          <w:sz w:val="24"/>
          <w:szCs w:val="24"/>
        </w:rPr>
        <w:t>)</w:t>
      </w:r>
    </w:p>
    <w:p w:rsidR="00BA0D66" w:rsidRPr="00E51B19" w:rsidRDefault="00BA0D66" w:rsidP="00BA0D66">
      <w:pPr>
        <w:pStyle w:val="a3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Класс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9</w:t>
      </w:r>
    </w:p>
    <w:p w:rsidR="00BA0D66" w:rsidRPr="00E51B19" w:rsidRDefault="00BA0D66" w:rsidP="00BA0D66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36A34" w:rsidRDefault="001B7068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– 2023</w:t>
      </w:r>
      <w:r w:rsidR="00BA0D66" w:rsidRPr="00E51B19">
        <w:rPr>
          <w:rFonts w:ascii="Times New Roman" w:hAnsi="Times New Roman" w:cs="Times New Roman"/>
          <w:sz w:val="24"/>
          <w:szCs w:val="24"/>
        </w:rPr>
        <w:t>г</w:t>
      </w:r>
      <w:r w:rsidR="002C7DF4">
        <w:rPr>
          <w:rFonts w:ascii="Times New Roman" w:hAnsi="Times New Roman" w:cs="Times New Roman"/>
          <w:sz w:val="24"/>
          <w:szCs w:val="24"/>
        </w:rPr>
        <w:t>.</w:t>
      </w:r>
      <w:r w:rsidR="00BA0D66" w:rsidRPr="00E51B19">
        <w:rPr>
          <w:rFonts w:ascii="Times New Roman" w:hAnsi="Times New Roman" w:cs="Times New Roman"/>
          <w:sz w:val="24"/>
          <w:szCs w:val="24"/>
        </w:rPr>
        <w:t>г</w:t>
      </w:r>
      <w:r w:rsidR="002C7DF4">
        <w:rPr>
          <w:rFonts w:ascii="Times New Roman" w:hAnsi="Times New Roman" w:cs="Times New Roman"/>
          <w:sz w:val="24"/>
          <w:szCs w:val="24"/>
        </w:rPr>
        <w:t>.</w:t>
      </w:r>
    </w:p>
    <w:p w:rsidR="00BA0D66" w:rsidRDefault="00BA0D66" w:rsidP="00936A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п. Тура</w:t>
      </w:r>
    </w:p>
    <w:p w:rsidR="00EB0336" w:rsidRDefault="00EB033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336" w:rsidRDefault="00EB033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B7F" w:rsidRDefault="00755B7F" w:rsidP="00755B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55B7F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B7F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5B7F" w:rsidRPr="00146691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 обществознанию</w:t>
      </w:r>
      <w:r w:rsidRPr="00146691">
        <w:rPr>
          <w:rFonts w:ascii="Times New Roman" w:hAnsi="Times New Roman" w:cs="Times New Roman"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755B7F" w:rsidRPr="00146691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755B7F" w:rsidRPr="00146691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1466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46691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риказ от 31.12.2015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755B7F" w:rsidRPr="00146691" w:rsidRDefault="00755B7F" w:rsidP="00755B7F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691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755B7F" w:rsidRPr="00146691" w:rsidRDefault="00755B7F" w:rsidP="00755B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755B7F" w:rsidRPr="00146691" w:rsidRDefault="00755B7F" w:rsidP="00755B7F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755B7F" w:rsidRPr="00146691" w:rsidRDefault="00755B7F" w:rsidP="00755B7F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FD5DD2" w:rsidRPr="00755B7F" w:rsidRDefault="00755B7F" w:rsidP="006276B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>
        <w:rPr>
          <w:rFonts w:ascii="Times New Roman" w:hAnsi="Times New Roman" w:cs="Times New Roman"/>
          <w:sz w:val="24"/>
          <w:szCs w:val="24"/>
        </w:rPr>
        <w:t>Л.Н.Боголюбова. Москва. Просвещение. 2011 г</w:t>
      </w:r>
    </w:p>
    <w:p w:rsidR="00BA0D66" w:rsidRPr="006276BB" w:rsidRDefault="00755B7F" w:rsidP="006276B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51B19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гражданской позиции, уважения к социальным нормам;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освоение на уровне функциональной грамотности систему знаний, необходимых для социальной адаптации: об обществе, социальных ролях, позитивно оцениваемых обществом личных качеств, механизмах реализации и защиты прав человека и гражданина;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овладение умениями познавательной и практической деятельности;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научить правилам пользования научными инструментами, теориями, методами;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- сформировать аналитическое мышление учащихся, способствовать </w:t>
      </w:r>
      <w:proofErr w:type="gramStart"/>
      <w:r w:rsidRPr="00E51B19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E51B19">
        <w:rPr>
          <w:rFonts w:ascii="Times New Roman" w:hAnsi="Times New Roman" w:cs="Times New Roman"/>
          <w:sz w:val="24"/>
          <w:szCs w:val="24"/>
        </w:rPr>
        <w:t xml:space="preserve"> разбираться в существе вопроса;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воспитать социально активную личность, имеющее гуманистическое мировоззрение, способную отстаивать демократические идеалы и защищать патриотическую позицию;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подготовить подростка к жизни во взрослом мире, предоставив исчерпывающую информацию об окружающем  обществе, к будущей профессиональной деятельности.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</w:t>
      </w:r>
      <w:r w:rsidR="00AF1DBD">
        <w:rPr>
          <w:rFonts w:ascii="Times New Roman" w:hAnsi="Times New Roman" w:cs="Times New Roman"/>
          <w:sz w:val="24"/>
          <w:szCs w:val="24"/>
        </w:rPr>
        <w:t>.Н. Боголюбов. Обществознани</w:t>
      </w:r>
      <w:r w:rsidR="001E7002">
        <w:rPr>
          <w:rFonts w:ascii="Times New Roman" w:hAnsi="Times New Roman" w:cs="Times New Roman"/>
          <w:sz w:val="24"/>
          <w:szCs w:val="24"/>
        </w:rPr>
        <w:t>е. 9 класс. М. Просвещение. 2020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Методические рекомендации.</w:t>
      </w:r>
      <w:r w:rsidR="001E7002">
        <w:rPr>
          <w:rFonts w:ascii="Times New Roman" w:hAnsi="Times New Roman" w:cs="Times New Roman"/>
          <w:sz w:val="24"/>
          <w:szCs w:val="24"/>
        </w:rPr>
        <w:t xml:space="preserve"> М. Просвещение. 2020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9 класс. Рабо</w:t>
      </w:r>
      <w:r w:rsidR="001E7002">
        <w:rPr>
          <w:rFonts w:ascii="Times New Roman" w:hAnsi="Times New Roman" w:cs="Times New Roman"/>
          <w:sz w:val="24"/>
          <w:szCs w:val="24"/>
        </w:rPr>
        <w:t>чая тетрадь. М. Просвещение. 2020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Рабочая программа рас</w:t>
      </w:r>
      <w:r w:rsidR="00AF1DBD">
        <w:rPr>
          <w:rFonts w:ascii="Times New Roman" w:hAnsi="Times New Roman" w:cs="Times New Roman"/>
          <w:sz w:val="24"/>
          <w:szCs w:val="24"/>
        </w:rPr>
        <w:t>считана на 33 часов том числе  4</w:t>
      </w:r>
      <w:r w:rsidRPr="00E51B19">
        <w:rPr>
          <w:rFonts w:ascii="Times New Roman" w:hAnsi="Times New Roman" w:cs="Times New Roman"/>
          <w:sz w:val="24"/>
          <w:szCs w:val="24"/>
        </w:rPr>
        <w:t xml:space="preserve"> часов на практическую работу.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Формы промежуточной и итоговой аттестации</w:t>
      </w:r>
      <w:r w:rsidRPr="00E51B19">
        <w:rPr>
          <w:rFonts w:ascii="Times New Roman" w:hAnsi="Times New Roman" w:cs="Times New Roman"/>
          <w:sz w:val="24"/>
          <w:szCs w:val="24"/>
        </w:rPr>
        <w:t>: контрольные работы, тесты, обобщающие уроки.</w:t>
      </w:r>
    </w:p>
    <w:p w:rsidR="00172C39" w:rsidRDefault="00172C39" w:rsidP="00172C3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>
        <w:rPr>
          <w:rFonts w:ascii="Times New Roman" w:hAnsi="Times New Roman" w:cs="Times New Roman"/>
          <w:sz w:val="24"/>
          <w:szCs w:val="24"/>
        </w:rPr>
        <w:t xml:space="preserve">: В соответствии с учетным планом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на предмет Обществознание отводится 1 час в неделю. Итого: 34 часа в год</w:t>
      </w:r>
      <w:r w:rsidR="002033AE">
        <w:rPr>
          <w:rFonts w:ascii="Times New Roman" w:hAnsi="Times New Roman" w:cs="Times New Roman"/>
          <w:sz w:val="24"/>
          <w:szCs w:val="24"/>
        </w:rPr>
        <w:t xml:space="preserve"> без учета подготовки к ГИА.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понимают социальные свойства человека, виды его взаимодействия с другими людьми;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сущность общества как формы совестной деятельности людей;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принимают особенности социально-гуманитарного познания.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E51B1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51B1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анализировать информацию о  социальных объектах, выделяя их общие черты и различия;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объяснять причинно-следственные и функциональные связи изученных социальных объектов;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осуществлять поиск социальной информации;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формулировать собственные суждения и аргументы по определенным проблемам;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подготовить творческую работу по социальной проблематике;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описывать основные социальные объекты;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сравнивать социальные объекты, суждения об обществе и человеке, выявляя их общие черты и различия;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объяснять взаимосвязи изученных социальных объектов;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оценивать поведение людей с точки зрения социальных норм;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решать познавательные и практические задачи в рамках изученного материала.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3.  Предметные результаты</w:t>
      </w:r>
      <w:proofErr w:type="gramStart"/>
      <w:r w:rsidRPr="00E51B1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51B19">
        <w:rPr>
          <w:rFonts w:ascii="Times New Roman" w:hAnsi="Times New Roman" w:cs="Times New Roman"/>
          <w:sz w:val="24"/>
          <w:szCs w:val="24"/>
        </w:rPr>
        <w:t>использовать полученные знания  в практической деятельности и повседневной жизни;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совершенствование собственной познавательной деятельности;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критического восприятия информации, самостоятельного поиска, анализа информации;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оценки происходящих событий с точки зрения морали и права;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полноценного выполнения типичных для подростка социальных ролей;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общей ориентации в актуальных общественных событиях и процессах;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нравственной и правовой оценки конкретных поступков людей;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своих гражданских обязанностей;</w:t>
      </w:r>
    </w:p>
    <w:p w:rsidR="00BA0D66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0A9C" w:rsidRDefault="00550A9C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0A9C" w:rsidRDefault="00550A9C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0A9C" w:rsidRPr="00E51B19" w:rsidRDefault="00550A9C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550A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материала:</w:t>
      </w:r>
    </w:p>
    <w:tbl>
      <w:tblPr>
        <w:tblStyle w:val="a4"/>
        <w:tblW w:w="0" w:type="auto"/>
        <w:tblLook w:val="04A0"/>
      </w:tblPr>
      <w:tblGrid>
        <w:gridCol w:w="884"/>
        <w:gridCol w:w="5387"/>
        <w:gridCol w:w="2626"/>
        <w:gridCol w:w="2835"/>
        <w:gridCol w:w="2551"/>
      </w:tblGrid>
      <w:tr w:rsidR="00145CCE" w:rsidRPr="00E51B19" w:rsidTr="00A47497">
        <w:tc>
          <w:tcPr>
            <w:tcW w:w="884" w:type="dxa"/>
            <w:vMerge w:val="restart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387" w:type="dxa"/>
            <w:vMerge w:val="restart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2626" w:type="dxa"/>
            <w:vMerge w:val="restart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5386" w:type="dxa"/>
            <w:gridSpan w:val="2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45CCE" w:rsidRPr="00E51B19" w:rsidTr="00A47497">
        <w:tc>
          <w:tcPr>
            <w:tcW w:w="884" w:type="dxa"/>
            <w:vMerge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551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5CCE" w:rsidRPr="00E51B19" w:rsidTr="00A47497">
        <w:tc>
          <w:tcPr>
            <w:tcW w:w="884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Политика и социальное управление</w:t>
            </w:r>
          </w:p>
        </w:tc>
        <w:tc>
          <w:tcPr>
            <w:tcW w:w="2626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CCE" w:rsidRPr="00E51B19" w:rsidTr="00A47497">
        <w:tc>
          <w:tcPr>
            <w:tcW w:w="884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26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5CCE" w:rsidRPr="00E51B19" w:rsidTr="00A47497">
        <w:tc>
          <w:tcPr>
            <w:tcW w:w="884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626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5CCE" w:rsidRPr="00E51B19" w:rsidTr="00A47497">
        <w:tc>
          <w:tcPr>
            <w:tcW w:w="884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387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145CCE" w:rsidRPr="00E51B19" w:rsidRDefault="00145CCE" w:rsidP="00A474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45CCE" w:rsidRPr="00E51B19" w:rsidRDefault="00145CCE" w:rsidP="00145CC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45CCE" w:rsidRPr="00E51B19" w:rsidRDefault="00145CCE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ПЛАНИРОВАНИЕ. 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594"/>
        <w:gridCol w:w="2065"/>
        <w:gridCol w:w="3119"/>
        <w:gridCol w:w="3686"/>
        <w:gridCol w:w="992"/>
        <w:gridCol w:w="992"/>
        <w:gridCol w:w="851"/>
        <w:gridCol w:w="1050"/>
        <w:gridCol w:w="15"/>
        <w:gridCol w:w="15"/>
        <w:gridCol w:w="1188"/>
      </w:tblGrid>
      <w:tr w:rsidR="00F54A05" w:rsidRPr="00E51B19" w:rsidTr="00F54A05">
        <w:tc>
          <w:tcPr>
            <w:tcW w:w="594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ab/>
              <w:t>№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65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686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 (УУД)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</w:t>
            </w:r>
          </w:p>
        </w:tc>
        <w:tc>
          <w:tcPr>
            <w:tcW w:w="992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</w:tc>
        <w:tc>
          <w:tcPr>
            <w:tcW w:w="3119" w:type="dxa"/>
            <w:gridSpan w:val="5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F54A05" w:rsidRPr="00E51B19" w:rsidTr="00F54A05">
        <w:trPr>
          <w:trHeight w:val="413"/>
        </w:trPr>
        <w:tc>
          <w:tcPr>
            <w:tcW w:w="594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268" w:type="dxa"/>
            <w:gridSpan w:val="4"/>
          </w:tcPr>
          <w:p w:rsidR="00F54A05" w:rsidRPr="00E51B19" w:rsidRDefault="00F54A05" w:rsidP="008F6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rPr>
          <w:trHeight w:val="412"/>
        </w:trPr>
        <w:tc>
          <w:tcPr>
            <w:tcW w:w="594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8F6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8F6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5" w:type="dxa"/>
          </w:tcPr>
          <w:p w:rsidR="00F54A05" w:rsidRPr="00E51B19" w:rsidRDefault="00145CCE" w:rsidP="00145C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Политика и социальное управление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политика, политическая власть.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Роль политики в жизни общества. Основные направления политики.  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онимают значение знаний для человека и принимают его.   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 -  принимают учебную задачу и приобретают умение работать с учебником.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- самостоятельно выделяют и формулируют цели;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объясняют роль политической власти и политики;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влияние СМИ на политическую жизнь;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обобщают и делают выводы;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аботают со схемой.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§1.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государство, суверенитет, форма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,м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онархия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республика, унитарное и федеративное государство, гражданство.</w:t>
            </w:r>
          </w:p>
          <w:p w:rsidR="002033AE" w:rsidRDefault="002033AE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Государство, его отличительные признаки.  Государственный суверенитет. Внутренние и внешние функции государства.</w:t>
            </w:r>
          </w:p>
          <w:p w:rsidR="002033AE" w:rsidRDefault="002033AE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2033AE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A05"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Формы государства.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признаки суверенитета;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различать формы правления и государственного устройства;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функции государства;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взаимосвязь прав и обязанностей граждан.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режимы. 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политический режим, тоталитаризм, террор, тоталитарный режим, фашизм, авторитарный режим, авторитаризм,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оппозиция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,п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рямая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представительная демократия, конституция.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режимы. Демократия и тоталитаризм. Демократические ценности.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демократии в современном мире. 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сопоставлять различные типы политических режимов;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и раскрывать основные принципы демократического устройства;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работа со схемами. 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Правовое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государство 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п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равовое государство, разделение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властей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,з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аконодательная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исполнительная, судебная власти, категорический императив, конституционные, арбитражные суды, суды общей юрисдикции.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Условия становления правового государства. Сущность правового государства.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D2AEC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A05" w:rsidRPr="00FD2AEC">
              <w:rPr>
                <w:rFonts w:ascii="Times New Roman" w:hAnsi="Times New Roman" w:cs="Times New Roman"/>
                <w:sz w:val="24"/>
                <w:szCs w:val="24"/>
              </w:rPr>
              <w:t>Власть в правовом государстве.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аскрывать принципы  и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правового государства 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три ветви власти и их функции;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верховенство закона;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 со схемами;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гражданское общество, Общественная палата, муниципальная собственность</w:t>
            </w:r>
            <w:r w:rsidRPr="00E51B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</w:t>
            </w:r>
            <w:r w:rsidRPr="00FD2AEC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Пути формирования гражданского общества в РФ.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сущность гражданского общества;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местное самоуправление;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объяснять роль гражданского общества во взаимоотношениях личности и государства;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взаимосвязь гражданского общества и правового государства.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выборы, избирательное право,  митинг,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цензура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.п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олитический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экстремизм. референдум.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Гражданская активность.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выборах. Отличительные черты выборов в демократическом обществе. Референдум. Выборы в РФ. </w:t>
            </w:r>
            <w:r w:rsidRPr="00FD2AEC">
              <w:rPr>
                <w:rFonts w:ascii="Times New Roman" w:hAnsi="Times New Roman" w:cs="Times New Roman"/>
                <w:sz w:val="24"/>
                <w:szCs w:val="24"/>
              </w:rPr>
              <w:t>Опасность политического экстремизма.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нализировать влияние политических отношений на судьбы людей;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проиллюстрировать основные идеи темы примерами из истории, современных событий, личного опыта;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различные формы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граждан в политической жизни;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обосновывать ценность и значимость гражданской активности;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гражданственности;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объяснять, в чем сущность политического экстремизма.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9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общественно-политические движения, оппозиция, многопартийность, политическая партия.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общественной жизни. </w:t>
            </w:r>
            <w:r w:rsidRPr="00FD2AE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 в РФ. Участие партий в выборах.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азывать признаки политических партий и показать их на примере одной из партий в РФ;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проявления многопартийности;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деятельность политических партий и движений;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работать над созданием учебного проекта.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§7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 «Политика и социальное управление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"Политика и социальное управление"</w:t>
            </w:r>
          </w:p>
        </w:tc>
        <w:tc>
          <w:tcPr>
            <w:tcW w:w="3686" w:type="dxa"/>
          </w:tcPr>
          <w:p w:rsidR="00F54A05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повторить основные понятия темы.</w:t>
            </w:r>
          </w:p>
          <w:p w:rsidR="00FD2AEC" w:rsidRPr="00E51B19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решение теста.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Роль права в жизни общества и государства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Роль права в жизни  человека, общества и государства.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право, естественное право, нормативный (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акт, закон, подзаконный акт, норма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права, отрасль права, институты права.</w:t>
            </w:r>
            <w:proofErr w:type="gramEnd"/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Роль права в жизни  человека, общества и государства. Понятие нормы права. Нормативно-правовой акт. Виды нормативных актов. Система законодательства.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объяснять, почему закон является нормативным актом высшей юридической силы;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сопоставлять позитивное и естественное право;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основные элементы системы российского законодательства;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знать назначение права в обществе.</w:t>
            </w:r>
          </w:p>
          <w:p w:rsidR="00F54A05" w:rsidRPr="00E51B19" w:rsidRDefault="00F54A05" w:rsidP="00C229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 правоотношения,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субъекты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.о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бъекты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содержание правоотношения, мера дозволенного, правоспособность, дееспособность.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Понятие правоотношения. Признаки и виды правоотношений. Субъекты права. Особенности правового статуса несовершеннолетних.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«правоотношения»;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показывать на примерах отличия правоотношений от других видов социальных 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«субъективные юридические права» и «юридические обязанности  участников правоотношений»;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называть основания для возникновения правоотношений;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раскрыть понятия «дееспособность» и «правоспособность».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правоотношения,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противоправность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,в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ина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неосторожность,  преступление, проступок, юридическая ответственность, презумпция невиновности.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Понятие правонарушения. Признаки и виды правонарушений.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виды юридической ответственности. Презумпция невиновности.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различать правонарушение и правомерное поведение;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основные виды и признаки правонарушений;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юридическую ответственность в качестве критерия правомерного поведения;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смысл презумпции невиновности.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народные заседатели, судья, суд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присяжных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,п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рокуратура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адвокатура,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нотариат.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основные правоохранительные органы;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различать сферы деятельности  правоохранительных органов и судебной системы;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деятельности правоохранительных органов;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виды правонарушений и виды юридической ответственности;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работать со схемой.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16-17.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конституция, ценности,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плюрализм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ногопартийность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статус человека и гражданина.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Этапы развития Конституции.</w:t>
            </w:r>
          </w:p>
          <w:p w:rsidR="00FD2AEC" w:rsidRDefault="00FD2AEC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A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Закон высшей юридической силы. Главные задачи Конституции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Конституцию РФ;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конкретные примеры, опираясь на текст Конституции, подтверждающие его высшую юридическую силу;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главные задачи и основные положения Конституции;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формулировать главные ценности, на которых базируется Конституция РФ;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называть основные принципы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конституционного строя.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18-20.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420B6D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Конституционный строй.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0B6D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B6D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Основы государства. Основы статуса человека и гражданина. Основные принципы конституционного строя. </w:t>
            </w:r>
          </w:p>
          <w:p w:rsidR="00420B6D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Права человека – высшая ценность человеческой цивилизации. Классификация прав. Права ребенка. Декларация прав человека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какие принципы правового государства отражены в статьях 2,10, 15,17, 18 Конституции РФ;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принципы федерального устройства РФ;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проводить различия между статусом человека и статусом гражданина.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§13-14-15 Конституция РФ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Гражданские правоотношения 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гражданское право, имущественные отношения, собственность, неимущественные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отношения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авенство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сторон, автономия воли сторон, договоры, сделки. гражданская дееспособность.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ертификат качества, моральный вред.</w:t>
            </w:r>
          </w:p>
          <w:p w:rsidR="00420B6D" w:rsidRDefault="00420B6D" w:rsidP="00420B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гражданского права. Особенности гражданских 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правоотношений. Виды  договоров.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потребителей. </w:t>
            </w:r>
          </w:p>
          <w:p w:rsidR="00420B6D" w:rsidRDefault="00420B6D" w:rsidP="00420B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420B6D" w:rsidP="00420B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есовершеннолетних.</w:t>
            </w:r>
            <w:proofErr w:type="gramStart"/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о правах ребенка</w:t>
            </w:r>
            <w:r w:rsidR="00F54A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гражданских правовых 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виды и приводить примеры гражданских договоров;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гражданской дееспособности несовершеннолетних;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находить и извлекать информацию о правах потребителей;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 примерах показать меры защиты прав потребителей;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 примерах показать меры защиты прав ребенка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труд. Трудовые правоотношения.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трудовые правоотношения, трудовой договор, трудовая книжка, социальное партнерство, коллективный договор,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профсоюз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.д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исциплина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труда.</w:t>
            </w:r>
          </w:p>
          <w:p w:rsidR="00420B6D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>Трудовые правоотношения. Трудовой кодекс РФ. Право на труд. Права, обязанности и взаимная ответственность работника и работодателя.</w:t>
            </w:r>
          </w:p>
          <w:p w:rsidR="00420B6D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420B6D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 положения несовершеннолетних в трудовых правоотношениях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называть основные юридические гарантии права на свободный труд;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трудовых правоотношений;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роль трудового договора в отношениях между работником и работодателем;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положения несовершеннолетних в трудовых правоотношениях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25 .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брак, фиктивный,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гражданский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.ц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ерковный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брак, семейные правоотношения, брачный договор.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правоотношения.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Семейный кодекс РФ. Сущность и особенность семейных правоотношений. Правоотношения супругов. Правоотношения родителей и детей.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условия заключения  и расторжения брака;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прав и обязанностей супругов, родителей и детей;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различие между законным и договорным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режимом имущества супругов;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работа в группа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таблицей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административное право, императивный характер, административные правоотношения, административные наказания.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правоотношения. Кодекс РФ об административных правоотношениях. Виды административных наказаний.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определять сферу общественных  отношений, регулируемых административным правом;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субъектов правоотношений;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указывать основные признаки административного правонарушения;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значение административных наказаний;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виды административных правонарушений.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27-28.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уголовное право, преступление, общественная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опасность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,п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ротивоправность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виновность, наказуемость, необходимая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оборона,уголовное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наказание, подстрекатель, пособник, исполнитель, соучастники.</w:t>
            </w:r>
          </w:p>
          <w:p w:rsidR="00A47497" w:rsidRDefault="00A47497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институты уголовного права. Понятие преступления. Пределы допустимой самообороны.</w:t>
            </w:r>
          </w:p>
          <w:p w:rsidR="00A47497" w:rsidRDefault="00A47497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05" w:rsidRPr="00E51B19" w:rsidRDefault="00A47497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54A05"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Уголовная ответственность несовершеннолетних.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особенности уголовного права и уголовно-правовых 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перечислять важнейшие признаки правонарушения;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указывать объекты уголовно-правовых отношений;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отличать необходимую оборону от самосуда;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специфику уголовной ответственности несовершеннолетних.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Социальные права.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социальное государство, социальная политика, ипотека, ипотечный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кредит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,с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оциальные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пенсии, трудовые пенсии, Пенсионный фонд.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государства. Право на жилище. Право на социальное обеспечение. Здоровье под охраной закона.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основные социальные права;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«социальное государство»;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 конкретных примерах иллюстрировать основные направления социальной политики нашего государства;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категории граждан, имеющих  право на социальное обеспечение.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вооруженный конфликт, международное гуманитарное </w:t>
            </w:r>
            <w:proofErr w:type="spell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</w:t>
            </w:r>
            <w:proofErr w:type="gramStart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,в</w:t>
            </w:r>
            <w:proofErr w:type="gram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оенные</w:t>
            </w:r>
            <w:proofErr w:type="spellEnd"/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преступления.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 гуманитарное право. Международно-правовая защита жертв вооруженных конфликтов. Право на жизнь в условиях вооруженных конфликтов. Защита гражданского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в период вооруженных конфликтов.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сущность гуманитарного права;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нормы, направленные на защиту раненых, военнопленных и мирного населения;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указать методы и средства ведения войны, которые запрещены;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оценивать необходимость и значение международно-правовой защиты жертв войны;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раскрыть смысл понятия «военное преступление»;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 с документом.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сфере образования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общее, полное среднее образование, ЕГЭ, дополнительные образовательные услуги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Законодательство в сфере образования. Получение образования – и право, и обязанность.</w:t>
            </w: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смысл «право на образование»;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право на образование применительно </w:t>
            </w:r>
            <w:proofErr w:type="gramStart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 полной средней школы;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взаимосвязь права на образование и обязанности получить образование.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 «Право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темы "Право".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 для решения практических и проблемных задач.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33.. </w:t>
            </w: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курса обществознания за 9 класс.</w:t>
            </w:r>
          </w:p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A05" w:rsidRPr="00E51B19" w:rsidTr="00F54A05">
        <w:tc>
          <w:tcPr>
            <w:tcW w:w="594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righ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</w:tcPr>
          <w:p w:rsidR="00F54A05" w:rsidRPr="00E51B19" w:rsidRDefault="00F54A05" w:rsidP="00F51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EAA" w:rsidRDefault="008F6EAA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F6EAA" w:rsidRDefault="008F6EAA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E51B1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1. Боголюбов Л.Н., </w:t>
      </w:r>
      <w:r w:rsidR="00145C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CCE">
        <w:rPr>
          <w:rFonts w:ascii="Times New Roman" w:hAnsi="Times New Roman" w:cs="Times New Roman"/>
          <w:sz w:val="24"/>
          <w:szCs w:val="24"/>
        </w:rPr>
        <w:t>А.Ю.ЛазебниковаА.И.Матвеева</w:t>
      </w:r>
      <w:proofErr w:type="spellEnd"/>
      <w:r w:rsidRPr="00E51B19">
        <w:rPr>
          <w:rFonts w:ascii="Times New Roman" w:hAnsi="Times New Roman" w:cs="Times New Roman"/>
          <w:sz w:val="24"/>
          <w:szCs w:val="24"/>
        </w:rPr>
        <w:t xml:space="preserve">. Обществознание. </w:t>
      </w:r>
      <w:r w:rsidR="00145CCE">
        <w:rPr>
          <w:rFonts w:ascii="Times New Roman" w:hAnsi="Times New Roman" w:cs="Times New Roman"/>
          <w:sz w:val="24"/>
          <w:szCs w:val="24"/>
        </w:rPr>
        <w:t xml:space="preserve">  М. Просвещение. 2016</w:t>
      </w:r>
      <w:r w:rsidRPr="00E51B19">
        <w:rPr>
          <w:rFonts w:ascii="Times New Roman" w:hAnsi="Times New Roman" w:cs="Times New Roman"/>
          <w:sz w:val="24"/>
          <w:szCs w:val="24"/>
        </w:rPr>
        <w:t>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</w:t>
      </w:r>
      <w:r w:rsidR="00145CCE">
        <w:rPr>
          <w:rFonts w:ascii="Times New Roman" w:hAnsi="Times New Roman" w:cs="Times New Roman"/>
          <w:sz w:val="24"/>
          <w:szCs w:val="24"/>
        </w:rPr>
        <w:t xml:space="preserve"> 8-9 класс. М. Просвещение. 2016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 3. Л.Н. Боголюбов. Обществознание. Методические рекомендации. М.Просвещение. 201</w:t>
      </w:r>
      <w:r w:rsidR="00145CCE">
        <w:rPr>
          <w:rFonts w:ascii="Times New Roman" w:hAnsi="Times New Roman" w:cs="Times New Roman"/>
          <w:sz w:val="24"/>
          <w:szCs w:val="24"/>
        </w:rPr>
        <w:t>6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4.Л.Н. Боголюбов. Обществознание. 9 класс. Рабочая тетрадь. М.Просвещение. 2011 год.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5. Боголюбов Л.Н</w:t>
      </w:r>
      <w:r w:rsidRPr="00E51B19">
        <w:rPr>
          <w:rFonts w:ascii="Times New Roman" w:hAnsi="Times New Roman" w:cs="Times New Roman"/>
          <w:b/>
          <w:sz w:val="24"/>
          <w:szCs w:val="24"/>
        </w:rPr>
        <w:t>.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Городецкая Н.И., Иванова Л.Ф. Промежуточная аттестация. 6-9 классы. Пособие для учителей общеобразовательных учреждений. М. Просвещение. 2010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6. Контрольно-измерительные материалы. Обществознание. 9 </w:t>
      </w:r>
      <w:proofErr w:type="spellStart"/>
      <w:r w:rsidRPr="00E51B19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E51B1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51B19">
        <w:rPr>
          <w:rFonts w:ascii="Times New Roman" w:hAnsi="Times New Roman" w:cs="Times New Roman"/>
          <w:sz w:val="24"/>
          <w:szCs w:val="24"/>
        </w:rPr>
        <w:t>оставитель</w:t>
      </w:r>
      <w:proofErr w:type="spellEnd"/>
      <w:r w:rsidRPr="00E5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1B19">
        <w:rPr>
          <w:rFonts w:ascii="Times New Roman" w:hAnsi="Times New Roman" w:cs="Times New Roman"/>
          <w:sz w:val="24"/>
          <w:szCs w:val="24"/>
        </w:rPr>
        <w:t>А.В.Поздеев</w:t>
      </w:r>
      <w:proofErr w:type="spellEnd"/>
      <w:r w:rsidRPr="00E51B19">
        <w:rPr>
          <w:rFonts w:ascii="Times New Roman" w:hAnsi="Times New Roman" w:cs="Times New Roman"/>
          <w:sz w:val="24"/>
          <w:szCs w:val="24"/>
        </w:rPr>
        <w:t>. М. ВАКО. 2012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7. </w:t>
      </w:r>
      <w:r w:rsidR="00550A9C">
        <w:rPr>
          <w:rFonts w:ascii="Times New Roman" w:hAnsi="Times New Roman" w:cs="Times New Roman"/>
          <w:sz w:val="24"/>
          <w:szCs w:val="24"/>
        </w:rPr>
        <w:t xml:space="preserve">Рутковская Е.Л., Боголюбов Л.Н. </w:t>
      </w:r>
      <w:bookmarkStart w:id="0" w:name="_GoBack"/>
      <w:bookmarkEnd w:id="0"/>
      <w:r w:rsidRPr="00E51B19">
        <w:rPr>
          <w:rFonts w:ascii="Times New Roman" w:hAnsi="Times New Roman" w:cs="Times New Roman"/>
          <w:sz w:val="24"/>
          <w:szCs w:val="24"/>
        </w:rPr>
        <w:t>Городецкая Н.И. Обществознание. Сборник заданий для проведения ГИА в 9 классе. М. Просвещение. 2012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8. Конституция РФ, Гражданский Кодекс, Семейный Кодекс. Трудовой Кодекс.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lastRenderedPageBreak/>
        <w:t xml:space="preserve">9. Кодекс об административных правонарушениях.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10. Конвенция о правах ребенка.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11</w:t>
      </w:r>
      <w:r w:rsidRPr="00E51B19">
        <w:rPr>
          <w:rFonts w:ascii="Times New Roman" w:hAnsi="Times New Roman" w:cs="Times New Roman"/>
          <w:b/>
          <w:sz w:val="24"/>
          <w:szCs w:val="24"/>
        </w:rPr>
        <w:t>. Таблицы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Социализация человека.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Духовная культура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Экономика.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Человек. Природа.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Общество.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Социальный прогресс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Социальная сфера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Политика и право</w:t>
      </w:r>
    </w:p>
    <w:p w:rsidR="00C229BD" w:rsidRDefault="00C229BD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 12. </w:t>
      </w:r>
      <w:r w:rsidRPr="00E51B19">
        <w:rPr>
          <w:rFonts w:ascii="Times New Roman" w:hAnsi="Times New Roman" w:cs="Times New Roman"/>
          <w:b/>
          <w:sz w:val="24"/>
          <w:szCs w:val="24"/>
        </w:rPr>
        <w:t>Учебные фильмы</w:t>
      </w:r>
      <w:r w:rsidRPr="00E51B19">
        <w:rPr>
          <w:rFonts w:ascii="Times New Roman" w:hAnsi="Times New Roman" w:cs="Times New Roman"/>
          <w:sz w:val="24"/>
          <w:szCs w:val="24"/>
        </w:rPr>
        <w:t xml:space="preserve"> «Обществознание в 9 классе»: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Гражданин. Государство. Право.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права человека и гражданина;</w:t>
      </w:r>
    </w:p>
    <w:p w:rsidR="00822F4A" w:rsidRDefault="00BA0D66" w:rsidP="00BA0D66">
      <w:pPr>
        <w:pStyle w:val="a3"/>
      </w:pPr>
      <w:r w:rsidRPr="00E51B19">
        <w:rPr>
          <w:rFonts w:ascii="Times New Roman" w:hAnsi="Times New Roman" w:cs="Times New Roman"/>
          <w:sz w:val="24"/>
          <w:szCs w:val="24"/>
        </w:rPr>
        <w:tab/>
        <w:t>- Личность и мораль.</w:t>
      </w:r>
    </w:p>
    <w:sectPr w:rsidR="00822F4A" w:rsidSect="003D639D">
      <w:footerReference w:type="default" r:id="rId7"/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B16" w:rsidRDefault="004E6B16" w:rsidP="00BA0D66">
      <w:r>
        <w:separator/>
      </w:r>
    </w:p>
  </w:endnote>
  <w:endnote w:type="continuationSeparator" w:id="1">
    <w:p w:rsidR="004E6B16" w:rsidRDefault="004E6B16" w:rsidP="00BA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843207"/>
      <w:docPartObj>
        <w:docPartGallery w:val="Page Numbers (Bottom of Page)"/>
        <w:docPartUnique/>
      </w:docPartObj>
    </w:sdtPr>
    <w:sdtContent>
      <w:p w:rsidR="00A47497" w:rsidRDefault="00C7629C">
        <w:pPr>
          <w:pStyle w:val="a7"/>
          <w:jc w:val="right"/>
        </w:pPr>
        <w:fldSimple w:instr=" PAGE   \* MERGEFORMAT ">
          <w:r w:rsidR="006276BB">
            <w:rPr>
              <w:noProof/>
            </w:rPr>
            <w:t>6</w:t>
          </w:r>
        </w:fldSimple>
      </w:p>
    </w:sdtContent>
  </w:sdt>
  <w:p w:rsidR="00A47497" w:rsidRDefault="00A474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B16" w:rsidRDefault="004E6B16" w:rsidP="00BA0D66">
      <w:r>
        <w:separator/>
      </w:r>
    </w:p>
  </w:footnote>
  <w:footnote w:type="continuationSeparator" w:id="1">
    <w:p w:rsidR="004E6B16" w:rsidRDefault="004E6B16" w:rsidP="00BA0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D66"/>
    <w:rsid w:val="00022E72"/>
    <w:rsid w:val="00026C5C"/>
    <w:rsid w:val="00105AA8"/>
    <w:rsid w:val="0011476C"/>
    <w:rsid w:val="00145CCE"/>
    <w:rsid w:val="00172C39"/>
    <w:rsid w:val="001B7068"/>
    <w:rsid w:val="001E7002"/>
    <w:rsid w:val="001F5162"/>
    <w:rsid w:val="002033AE"/>
    <w:rsid w:val="002769AE"/>
    <w:rsid w:val="00293C32"/>
    <w:rsid w:val="002C7DF4"/>
    <w:rsid w:val="00322771"/>
    <w:rsid w:val="003D639D"/>
    <w:rsid w:val="00420B6D"/>
    <w:rsid w:val="00481593"/>
    <w:rsid w:val="004A059D"/>
    <w:rsid w:val="004E211D"/>
    <w:rsid w:val="004E2621"/>
    <w:rsid w:val="004E6B16"/>
    <w:rsid w:val="00550A9C"/>
    <w:rsid w:val="005D78C0"/>
    <w:rsid w:val="005E7B0F"/>
    <w:rsid w:val="00623223"/>
    <w:rsid w:val="006276BB"/>
    <w:rsid w:val="006278D7"/>
    <w:rsid w:val="00627D8B"/>
    <w:rsid w:val="00703802"/>
    <w:rsid w:val="00755B7F"/>
    <w:rsid w:val="007B7BC5"/>
    <w:rsid w:val="00822F4A"/>
    <w:rsid w:val="00886E2C"/>
    <w:rsid w:val="008B3E74"/>
    <w:rsid w:val="008C394E"/>
    <w:rsid w:val="008F6EAA"/>
    <w:rsid w:val="009178F1"/>
    <w:rsid w:val="00936A34"/>
    <w:rsid w:val="00942CC7"/>
    <w:rsid w:val="009C7939"/>
    <w:rsid w:val="00A47497"/>
    <w:rsid w:val="00A5355B"/>
    <w:rsid w:val="00AD05CE"/>
    <w:rsid w:val="00AF1DBD"/>
    <w:rsid w:val="00B165BC"/>
    <w:rsid w:val="00B33325"/>
    <w:rsid w:val="00BA0D66"/>
    <w:rsid w:val="00BC381A"/>
    <w:rsid w:val="00BF328D"/>
    <w:rsid w:val="00C229BD"/>
    <w:rsid w:val="00C70647"/>
    <w:rsid w:val="00C7629C"/>
    <w:rsid w:val="00CB0464"/>
    <w:rsid w:val="00D462DE"/>
    <w:rsid w:val="00D463D2"/>
    <w:rsid w:val="00D7229B"/>
    <w:rsid w:val="00D922E1"/>
    <w:rsid w:val="00DA50F1"/>
    <w:rsid w:val="00E36B47"/>
    <w:rsid w:val="00E61499"/>
    <w:rsid w:val="00EB0336"/>
    <w:rsid w:val="00EC3521"/>
    <w:rsid w:val="00EE5BAC"/>
    <w:rsid w:val="00EF7763"/>
    <w:rsid w:val="00F51F76"/>
    <w:rsid w:val="00F54A05"/>
    <w:rsid w:val="00FD2AEC"/>
    <w:rsid w:val="00FD3AA8"/>
    <w:rsid w:val="00FD3CB9"/>
    <w:rsid w:val="00FD5DD2"/>
    <w:rsid w:val="00FE4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6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D66"/>
    <w:pPr>
      <w:spacing w:after="0" w:line="240" w:lineRule="auto"/>
    </w:pPr>
  </w:style>
  <w:style w:type="table" w:styleId="a4">
    <w:name w:val="Table Grid"/>
    <w:basedOn w:val="a1"/>
    <w:uiPriority w:val="59"/>
    <w:rsid w:val="00BA0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A0D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0D66"/>
  </w:style>
  <w:style w:type="paragraph" w:styleId="a7">
    <w:name w:val="footer"/>
    <w:basedOn w:val="a"/>
    <w:link w:val="a8"/>
    <w:uiPriority w:val="99"/>
    <w:unhideWhenUsed/>
    <w:rsid w:val="00BA0D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0D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6E27-802A-4518-AA87-0D018DEC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15</Pages>
  <Words>2966</Words>
  <Characters>16910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dell</cp:lastModifiedBy>
  <cp:revision>44</cp:revision>
  <cp:lastPrinted>2018-09-18T06:08:00Z</cp:lastPrinted>
  <dcterms:created xsi:type="dcterms:W3CDTF">2017-09-06T16:13:00Z</dcterms:created>
  <dcterms:modified xsi:type="dcterms:W3CDTF">2009-11-09T03:20:00Z</dcterms:modified>
</cp:coreProperties>
</file>